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2CB" w:rsidRPr="00DF22CB" w:rsidRDefault="00DF22CB" w:rsidP="00CC14E4">
      <w:pPr>
        <w:spacing w:after="100" w:afterAutospacing="1" w:line="240" w:lineRule="auto"/>
        <w:jc w:val="center"/>
        <w:outlineLvl w:val="1"/>
        <w:rPr>
          <w:rFonts w:ascii="Segoe UI" w:eastAsia="Times New Roman" w:hAnsi="Segoe UI" w:cs="Segoe UI"/>
          <w:color w:val="212529"/>
          <w:sz w:val="24"/>
          <w:szCs w:val="24"/>
          <w:lang w:eastAsia="tr-TR"/>
        </w:rPr>
      </w:pPr>
      <w:r w:rsidRPr="00DF22CB">
        <w:rPr>
          <w:rFonts w:ascii="inherit" w:eastAsia="Times New Roman" w:hAnsi="inherit" w:cs="Segoe UI"/>
          <w:b/>
          <w:bCs/>
          <w:color w:val="212529"/>
          <w:sz w:val="36"/>
          <w:szCs w:val="36"/>
          <w:lang w:eastAsia="tr-TR"/>
        </w:rPr>
        <w:t xml:space="preserve">2020-2021 Eğitim Öğretim Yılı Ek Ders Ücreti Karşılığında </w:t>
      </w:r>
      <w:r w:rsidR="009B1C54">
        <w:rPr>
          <w:rFonts w:ascii="inherit" w:eastAsia="Times New Roman" w:hAnsi="inherit" w:cs="Segoe UI"/>
          <w:b/>
          <w:bCs/>
          <w:color w:val="212529"/>
          <w:sz w:val="36"/>
          <w:szCs w:val="36"/>
          <w:lang w:eastAsia="tr-TR"/>
        </w:rPr>
        <w:t xml:space="preserve">Öğretmen </w:t>
      </w:r>
      <w:r w:rsidRPr="00DF22CB">
        <w:rPr>
          <w:rFonts w:ascii="inherit" w:eastAsia="Times New Roman" w:hAnsi="inherit" w:cs="Segoe UI"/>
          <w:b/>
          <w:bCs/>
          <w:color w:val="212529"/>
          <w:sz w:val="36"/>
          <w:szCs w:val="36"/>
          <w:lang w:eastAsia="tr-TR"/>
        </w:rPr>
        <w:t>Görevlendirme Duyurusu</w:t>
      </w:r>
    </w:p>
    <w:p w:rsidR="00CC14E4" w:rsidRDefault="00DF22CB" w:rsidP="004A3490">
      <w:pPr>
        <w:spacing w:after="100" w:afterAutospacing="1" w:line="240" w:lineRule="auto"/>
        <w:jc w:val="both"/>
        <w:rPr>
          <w:rFonts w:ascii="Segoe UI" w:eastAsia="Times New Roman" w:hAnsi="Segoe UI" w:cs="Segoe UI"/>
          <w:color w:val="212529"/>
          <w:sz w:val="24"/>
          <w:szCs w:val="24"/>
          <w:lang w:eastAsia="tr-TR"/>
        </w:rPr>
      </w:pPr>
      <w:r w:rsidRPr="00DF22CB">
        <w:rPr>
          <w:rFonts w:ascii="Segoe UI" w:eastAsia="Times New Roman" w:hAnsi="Segoe UI" w:cs="Segoe UI"/>
          <w:color w:val="212529"/>
          <w:sz w:val="24"/>
          <w:szCs w:val="24"/>
          <w:lang w:eastAsia="tr-TR"/>
        </w:rPr>
        <w:t>         </w:t>
      </w:r>
      <w:r w:rsidR="00EB1D2A">
        <w:rPr>
          <w:rFonts w:ascii="Segoe UI" w:eastAsia="Times New Roman" w:hAnsi="Segoe UI" w:cs="Segoe UI"/>
          <w:color w:val="212529"/>
          <w:sz w:val="24"/>
          <w:szCs w:val="24"/>
          <w:lang w:eastAsia="tr-TR"/>
        </w:rPr>
        <w:t>İlçemiz Milli Eğitim Müdürlüğüne bağlı Merkez ve</w:t>
      </w:r>
      <w:r w:rsidRPr="00DF22CB">
        <w:rPr>
          <w:rFonts w:ascii="Segoe UI" w:eastAsia="Times New Roman" w:hAnsi="Segoe UI" w:cs="Segoe UI"/>
          <w:color w:val="212529"/>
          <w:sz w:val="24"/>
          <w:szCs w:val="24"/>
          <w:lang w:eastAsia="tr-TR"/>
        </w:rPr>
        <w:t xml:space="preserve"> Köy Okullarında </w:t>
      </w:r>
      <w:r w:rsidR="00EB1D2A">
        <w:rPr>
          <w:rFonts w:ascii="Segoe UI" w:eastAsia="Times New Roman" w:hAnsi="Segoe UI" w:cs="Segoe UI"/>
          <w:color w:val="212529"/>
          <w:sz w:val="24"/>
          <w:szCs w:val="24"/>
          <w:lang w:eastAsia="tr-TR"/>
        </w:rPr>
        <w:t>öğretmen ihtiyacını gidermek amacıyla</w:t>
      </w:r>
      <w:r w:rsidR="00EC3801">
        <w:rPr>
          <w:rFonts w:ascii="Segoe UI" w:eastAsia="Times New Roman" w:hAnsi="Segoe UI" w:cs="Segoe UI"/>
          <w:color w:val="212529"/>
          <w:sz w:val="24"/>
          <w:szCs w:val="24"/>
          <w:lang w:eastAsia="tr-TR"/>
        </w:rPr>
        <w:t>,</w:t>
      </w:r>
      <w:bookmarkStart w:id="0" w:name="_GoBack"/>
      <w:bookmarkEnd w:id="0"/>
      <w:r w:rsidR="00EB1D2A">
        <w:rPr>
          <w:rFonts w:ascii="Segoe UI" w:eastAsia="Times New Roman" w:hAnsi="Segoe UI" w:cs="Segoe UI"/>
          <w:color w:val="212529"/>
          <w:sz w:val="24"/>
          <w:szCs w:val="24"/>
          <w:lang w:eastAsia="tr-TR"/>
        </w:rPr>
        <w:t xml:space="preserve"> </w:t>
      </w:r>
      <w:r w:rsidR="00233FD8">
        <w:rPr>
          <w:rFonts w:ascii="Segoe UI" w:eastAsia="Times New Roman" w:hAnsi="Segoe UI" w:cs="Segoe UI"/>
          <w:color w:val="212529"/>
          <w:sz w:val="24"/>
          <w:szCs w:val="24"/>
          <w:lang w:eastAsia="tr-TR"/>
        </w:rPr>
        <w:t>Ek Ders</w:t>
      </w:r>
      <w:r w:rsidRPr="00DF22CB">
        <w:rPr>
          <w:rFonts w:ascii="Segoe UI" w:eastAsia="Times New Roman" w:hAnsi="Segoe UI" w:cs="Segoe UI"/>
          <w:color w:val="212529"/>
          <w:sz w:val="24"/>
          <w:szCs w:val="24"/>
          <w:lang w:eastAsia="tr-TR"/>
        </w:rPr>
        <w:t xml:space="preserve"> </w:t>
      </w:r>
      <w:r w:rsidR="00233FD8">
        <w:rPr>
          <w:rFonts w:ascii="Segoe UI" w:eastAsia="Times New Roman" w:hAnsi="Segoe UI" w:cs="Segoe UI"/>
          <w:color w:val="212529"/>
          <w:sz w:val="24"/>
          <w:szCs w:val="24"/>
          <w:lang w:eastAsia="tr-TR"/>
        </w:rPr>
        <w:t>Ü</w:t>
      </w:r>
      <w:r w:rsidRPr="00DF22CB">
        <w:rPr>
          <w:rFonts w:ascii="Segoe UI" w:eastAsia="Times New Roman" w:hAnsi="Segoe UI" w:cs="Segoe UI"/>
          <w:color w:val="212529"/>
          <w:sz w:val="24"/>
          <w:szCs w:val="24"/>
          <w:lang w:eastAsia="tr-TR"/>
        </w:rPr>
        <w:t xml:space="preserve">cretli Öğretmen görevlendirmesi yapılacaktır. </w:t>
      </w:r>
      <w:r w:rsidRPr="00DF22CB">
        <w:rPr>
          <w:rFonts w:ascii="Segoe UI" w:eastAsia="Times New Roman" w:hAnsi="Segoe UI" w:cs="Segoe UI"/>
          <w:b/>
          <w:bCs/>
          <w:color w:val="212529"/>
          <w:sz w:val="24"/>
          <w:szCs w:val="24"/>
          <w:lang w:eastAsia="tr-TR"/>
        </w:rPr>
        <w:t xml:space="preserve">İhtiyaç duyulacak </w:t>
      </w:r>
      <w:proofErr w:type="gramStart"/>
      <w:r w:rsidRPr="00DF22CB">
        <w:rPr>
          <w:rFonts w:ascii="Segoe UI" w:eastAsia="Times New Roman" w:hAnsi="Segoe UI" w:cs="Segoe UI"/>
          <w:b/>
          <w:bCs/>
          <w:color w:val="212529"/>
          <w:sz w:val="24"/>
          <w:szCs w:val="24"/>
          <w:lang w:eastAsia="tr-TR"/>
        </w:rPr>
        <w:t>branşlarda</w:t>
      </w:r>
      <w:proofErr w:type="gramEnd"/>
      <w:r w:rsidRPr="00DF22CB">
        <w:rPr>
          <w:rFonts w:ascii="Segoe UI" w:eastAsia="Times New Roman" w:hAnsi="Segoe UI" w:cs="Segoe UI"/>
          <w:b/>
          <w:bCs/>
          <w:color w:val="212529"/>
          <w:sz w:val="24"/>
          <w:szCs w:val="24"/>
          <w:lang w:eastAsia="tr-TR"/>
        </w:rPr>
        <w:t xml:space="preserve"> </w:t>
      </w:r>
      <w:r w:rsidRPr="00DF22CB">
        <w:rPr>
          <w:rFonts w:ascii="Segoe UI" w:eastAsia="Times New Roman" w:hAnsi="Segoe UI" w:cs="Segoe UI"/>
          <w:color w:val="212529"/>
          <w:sz w:val="24"/>
          <w:szCs w:val="24"/>
          <w:lang w:eastAsia="tr-TR"/>
        </w:rPr>
        <w:t xml:space="preserve">Ek Ders Ücreti karşılığında görev almak isteyen </w:t>
      </w:r>
      <w:r w:rsidR="00CC14E4">
        <w:rPr>
          <w:rFonts w:ascii="Segoe UI" w:eastAsia="Times New Roman" w:hAnsi="Segoe UI" w:cs="Segoe UI"/>
          <w:color w:val="212529"/>
          <w:sz w:val="24"/>
          <w:szCs w:val="24"/>
          <w:lang w:eastAsia="tr-TR"/>
        </w:rPr>
        <w:t>Yükseköğrenim Mezunu</w:t>
      </w:r>
      <w:r w:rsidRPr="00DF22CB">
        <w:rPr>
          <w:rFonts w:ascii="Segoe UI" w:eastAsia="Times New Roman" w:hAnsi="Segoe UI" w:cs="Segoe UI"/>
          <w:color w:val="212529"/>
          <w:sz w:val="24"/>
          <w:szCs w:val="24"/>
          <w:lang w:eastAsia="tr-TR"/>
        </w:rPr>
        <w:t xml:space="preserve"> adayların, </w:t>
      </w:r>
      <w:r w:rsidRPr="00DF22CB">
        <w:rPr>
          <w:rFonts w:ascii="Segoe UI" w:eastAsia="Times New Roman" w:hAnsi="Segoe UI" w:cs="Segoe UI"/>
          <w:b/>
          <w:bCs/>
          <w:color w:val="212529"/>
          <w:sz w:val="24"/>
          <w:szCs w:val="24"/>
          <w:lang w:eastAsia="tr-TR"/>
        </w:rPr>
        <w:t xml:space="preserve">E-Devlet </w:t>
      </w:r>
      <w:r w:rsidRPr="00DF22CB">
        <w:rPr>
          <w:rFonts w:ascii="Segoe UI" w:eastAsia="Times New Roman" w:hAnsi="Segoe UI" w:cs="Segoe UI"/>
          <w:color w:val="212529"/>
          <w:sz w:val="24"/>
          <w:szCs w:val="24"/>
          <w:lang w:eastAsia="tr-TR"/>
        </w:rPr>
        <w:t xml:space="preserve">üzerinden ön başvurularını yaptıktan sonra Başvuru Formunda istenen belgelerle birlikte </w:t>
      </w:r>
      <w:r w:rsidR="009C1416">
        <w:rPr>
          <w:rFonts w:ascii="Segoe UI" w:eastAsia="Times New Roman" w:hAnsi="Segoe UI" w:cs="Segoe UI"/>
          <w:color w:val="212529"/>
          <w:sz w:val="24"/>
          <w:szCs w:val="24"/>
          <w:lang w:eastAsia="tr-TR"/>
        </w:rPr>
        <w:t xml:space="preserve">(Başvuru formu tam ve eksiksiz olarak doldurulacak.) </w:t>
      </w:r>
      <w:r w:rsidRPr="00DF22CB">
        <w:rPr>
          <w:rFonts w:ascii="Segoe UI" w:eastAsia="Times New Roman" w:hAnsi="Segoe UI" w:cs="Segoe UI"/>
          <w:color w:val="212529"/>
          <w:sz w:val="24"/>
          <w:szCs w:val="24"/>
          <w:lang w:eastAsia="tr-TR"/>
        </w:rPr>
        <w:t xml:space="preserve">Müdürlüğümüz Atama Şubesine </w:t>
      </w:r>
      <w:r w:rsidR="00233FD8" w:rsidRPr="00233FD8">
        <w:rPr>
          <w:rFonts w:ascii="Segoe UI" w:eastAsia="Times New Roman" w:hAnsi="Segoe UI" w:cs="Segoe UI"/>
          <w:b/>
          <w:color w:val="FF0000"/>
          <w:sz w:val="24"/>
          <w:szCs w:val="24"/>
          <w:lang w:eastAsia="tr-TR"/>
        </w:rPr>
        <w:t>24-28/08/</w:t>
      </w:r>
      <w:r w:rsidR="009C1416" w:rsidRPr="00233FD8">
        <w:rPr>
          <w:rFonts w:ascii="Segoe UI" w:eastAsia="Times New Roman" w:hAnsi="Segoe UI" w:cs="Segoe UI"/>
          <w:b/>
          <w:color w:val="FF0000"/>
          <w:sz w:val="24"/>
          <w:szCs w:val="24"/>
          <w:lang w:eastAsia="tr-TR"/>
        </w:rPr>
        <w:t>2020</w:t>
      </w:r>
      <w:r w:rsidR="009C1416" w:rsidRPr="00233FD8">
        <w:rPr>
          <w:rFonts w:ascii="Segoe UI" w:eastAsia="Times New Roman" w:hAnsi="Segoe UI" w:cs="Segoe UI"/>
          <w:color w:val="FF0000"/>
          <w:sz w:val="24"/>
          <w:szCs w:val="24"/>
          <w:lang w:eastAsia="tr-TR"/>
        </w:rPr>
        <w:t xml:space="preserve"> </w:t>
      </w:r>
      <w:r w:rsidR="009C1416">
        <w:rPr>
          <w:rFonts w:ascii="Segoe UI" w:eastAsia="Times New Roman" w:hAnsi="Segoe UI" w:cs="Segoe UI"/>
          <w:color w:val="212529"/>
          <w:sz w:val="24"/>
          <w:szCs w:val="24"/>
          <w:lang w:eastAsia="tr-TR"/>
        </w:rPr>
        <w:t xml:space="preserve">tarihleri arasında </w:t>
      </w:r>
      <w:r w:rsidRPr="00DF22CB">
        <w:rPr>
          <w:rFonts w:ascii="Segoe UI" w:eastAsia="Times New Roman" w:hAnsi="Segoe UI" w:cs="Segoe UI"/>
          <w:color w:val="212529"/>
          <w:sz w:val="24"/>
          <w:szCs w:val="24"/>
          <w:lang w:eastAsia="tr-TR"/>
        </w:rPr>
        <w:t>evraklarını elden teslim etmeleri gerekmektedir.</w:t>
      </w:r>
    </w:p>
    <w:p w:rsidR="00DF22CB" w:rsidRPr="00DF22CB" w:rsidRDefault="00DF22CB" w:rsidP="00DF22CB">
      <w:pPr>
        <w:spacing w:after="100" w:afterAutospacing="1" w:line="240" w:lineRule="auto"/>
        <w:rPr>
          <w:rFonts w:ascii="Segoe UI" w:eastAsia="Times New Roman" w:hAnsi="Segoe UI" w:cs="Segoe UI"/>
          <w:color w:val="212529"/>
          <w:sz w:val="24"/>
          <w:szCs w:val="24"/>
          <w:lang w:eastAsia="tr-TR"/>
        </w:rPr>
      </w:pPr>
      <w:r w:rsidRPr="00DF22CB">
        <w:rPr>
          <w:rFonts w:ascii="Segoe UI" w:eastAsia="Times New Roman" w:hAnsi="Segoe UI" w:cs="Segoe UI"/>
          <w:color w:val="212529"/>
          <w:sz w:val="24"/>
          <w:szCs w:val="24"/>
          <w:lang w:eastAsia="tr-TR"/>
        </w:rPr>
        <w:t xml:space="preserve">       </w:t>
      </w:r>
      <w:r w:rsidR="00CC14E4">
        <w:rPr>
          <w:rFonts w:ascii="Segoe UI" w:eastAsia="Times New Roman" w:hAnsi="Segoe UI" w:cs="Segoe UI"/>
          <w:color w:val="212529"/>
          <w:sz w:val="24"/>
          <w:szCs w:val="24"/>
          <w:lang w:eastAsia="tr-TR"/>
        </w:rPr>
        <w:t xml:space="preserve"> </w:t>
      </w:r>
      <w:r w:rsidRPr="00DF22CB">
        <w:rPr>
          <w:rFonts w:ascii="Segoe UI" w:eastAsia="Times New Roman" w:hAnsi="Segoe UI" w:cs="Segoe UI"/>
          <w:color w:val="212529"/>
          <w:sz w:val="24"/>
          <w:szCs w:val="24"/>
          <w:lang w:eastAsia="tr-TR"/>
        </w:rPr>
        <w:t>Başvuru Formu (</w:t>
      </w:r>
      <w:hyperlink r:id="rId5" w:history="1">
        <w:r w:rsidR="00A44B00" w:rsidRPr="000E1DAD">
          <w:rPr>
            <w:rStyle w:val="Kpr"/>
            <w:rFonts w:ascii="Segoe UI" w:eastAsia="Times New Roman" w:hAnsi="Segoe UI" w:cs="Segoe UI"/>
            <w:sz w:val="24"/>
            <w:szCs w:val="24"/>
            <w:lang w:eastAsia="tr-TR"/>
          </w:rPr>
          <w:t>http://guroymak.meb.gov.tr</w:t>
        </w:r>
      </w:hyperlink>
      <w:r w:rsidRPr="00DF22CB">
        <w:rPr>
          <w:rFonts w:ascii="Segoe UI" w:eastAsia="Times New Roman" w:hAnsi="Segoe UI" w:cs="Segoe UI"/>
          <w:color w:val="212529"/>
          <w:sz w:val="24"/>
          <w:szCs w:val="24"/>
          <w:lang w:eastAsia="tr-TR"/>
        </w:rPr>
        <w:t>) İnternet sayfasından temin edilecektir.</w:t>
      </w:r>
    </w:p>
    <w:p w:rsidR="00DF22CB" w:rsidRPr="00A44B00" w:rsidRDefault="00DF22CB" w:rsidP="00A44B00">
      <w:pPr>
        <w:spacing w:after="100" w:afterAutospacing="1" w:line="240" w:lineRule="auto"/>
        <w:rPr>
          <w:rFonts w:ascii="Segoe UI" w:eastAsia="Times New Roman" w:hAnsi="Segoe UI" w:cs="Segoe UI"/>
          <w:b/>
          <w:bCs/>
          <w:color w:val="212529"/>
          <w:sz w:val="24"/>
          <w:szCs w:val="24"/>
          <w:lang w:eastAsia="tr-TR"/>
        </w:rPr>
      </w:pPr>
      <w:r w:rsidRPr="00DF22CB">
        <w:rPr>
          <w:rFonts w:ascii="Segoe UI" w:eastAsia="Times New Roman" w:hAnsi="Segoe UI" w:cs="Segoe UI"/>
          <w:color w:val="212529"/>
          <w:sz w:val="24"/>
          <w:szCs w:val="24"/>
          <w:lang w:eastAsia="tr-TR"/>
        </w:rPr>
        <w:t>       </w:t>
      </w:r>
      <w:proofErr w:type="gramStart"/>
      <w:r w:rsidR="00A44B00">
        <w:rPr>
          <w:rFonts w:ascii="Segoe UI" w:eastAsia="Times New Roman" w:hAnsi="Segoe UI" w:cs="Segoe UI"/>
          <w:b/>
          <w:bCs/>
          <w:color w:val="212529"/>
          <w:sz w:val="24"/>
          <w:szCs w:val="24"/>
          <w:lang w:eastAsia="tr-TR"/>
        </w:rPr>
        <w:t>NOT :</w:t>
      </w:r>
      <w:proofErr w:type="gramEnd"/>
    </w:p>
    <w:p w:rsidR="00DF22CB" w:rsidRPr="00DF22CB" w:rsidRDefault="00DF22CB" w:rsidP="00DF22CB">
      <w:pPr>
        <w:numPr>
          <w:ilvl w:val="0"/>
          <w:numId w:val="1"/>
        </w:numPr>
        <w:spacing w:before="100" w:beforeAutospacing="1" w:after="100" w:afterAutospacing="1" w:line="240" w:lineRule="auto"/>
        <w:ind w:left="495"/>
        <w:rPr>
          <w:rFonts w:ascii="Segoe UI" w:eastAsia="Times New Roman" w:hAnsi="Segoe UI" w:cs="Segoe UI"/>
          <w:color w:val="212529"/>
          <w:sz w:val="24"/>
          <w:szCs w:val="24"/>
          <w:lang w:eastAsia="tr-TR"/>
        </w:rPr>
      </w:pPr>
      <w:r w:rsidRPr="00DF22CB">
        <w:rPr>
          <w:rFonts w:ascii="Segoe UI" w:eastAsia="Times New Roman" w:hAnsi="Segoe UI" w:cs="Segoe UI"/>
          <w:color w:val="212529"/>
          <w:sz w:val="24"/>
          <w:szCs w:val="24"/>
          <w:lang w:eastAsia="tr-TR"/>
        </w:rPr>
        <w:t>İstenilen Belgeler başvuru formu ile birlikte (föy) dosya içinde teslim edilecektir.</w:t>
      </w:r>
    </w:p>
    <w:p w:rsidR="00DF22CB" w:rsidRPr="00DF22CB" w:rsidRDefault="00DF22CB" w:rsidP="00DF22CB">
      <w:pPr>
        <w:numPr>
          <w:ilvl w:val="0"/>
          <w:numId w:val="1"/>
        </w:numPr>
        <w:spacing w:before="100" w:beforeAutospacing="1" w:after="100" w:afterAutospacing="1" w:line="240" w:lineRule="auto"/>
        <w:ind w:left="495"/>
        <w:rPr>
          <w:rFonts w:ascii="Segoe UI" w:eastAsia="Times New Roman" w:hAnsi="Segoe UI" w:cs="Segoe UI"/>
          <w:color w:val="212529"/>
          <w:sz w:val="24"/>
          <w:szCs w:val="24"/>
          <w:lang w:eastAsia="tr-TR"/>
        </w:rPr>
      </w:pPr>
      <w:r w:rsidRPr="00DF22CB">
        <w:rPr>
          <w:rFonts w:ascii="Segoe UI" w:eastAsia="Times New Roman" w:hAnsi="Segoe UI" w:cs="Segoe UI"/>
          <w:color w:val="212529"/>
          <w:sz w:val="24"/>
          <w:szCs w:val="24"/>
          <w:lang w:eastAsia="tr-TR"/>
        </w:rPr>
        <w:t>Başvuru Formu Fotoğraflı olacak.</w:t>
      </w:r>
    </w:p>
    <w:p w:rsidR="00DF22CB" w:rsidRPr="00DF22CB" w:rsidRDefault="00DF22CB" w:rsidP="00DF22CB">
      <w:pPr>
        <w:numPr>
          <w:ilvl w:val="0"/>
          <w:numId w:val="1"/>
        </w:numPr>
        <w:spacing w:before="100" w:beforeAutospacing="1" w:after="100" w:afterAutospacing="1" w:line="240" w:lineRule="auto"/>
        <w:ind w:left="495"/>
        <w:rPr>
          <w:rFonts w:ascii="Segoe UI" w:eastAsia="Times New Roman" w:hAnsi="Segoe UI" w:cs="Segoe UI"/>
          <w:color w:val="212529"/>
          <w:sz w:val="24"/>
          <w:szCs w:val="24"/>
          <w:lang w:eastAsia="tr-TR"/>
        </w:rPr>
      </w:pPr>
      <w:r w:rsidRPr="00DF22CB">
        <w:rPr>
          <w:rFonts w:ascii="Segoe UI" w:eastAsia="Times New Roman" w:hAnsi="Segoe UI" w:cs="Segoe UI"/>
          <w:color w:val="212529"/>
          <w:sz w:val="24"/>
          <w:szCs w:val="24"/>
          <w:lang w:eastAsia="tr-TR"/>
        </w:rPr>
        <w:t>2020-2021 eğitim öğretim dönemi görevlendirmeler 2019-2020 KPSS puan üstünlüğüne göre değerlendirilecektir.</w:t>
      </w:r>
      <w:r w:rsidRPr="00DF22CB">
        <w:rPr>
          <w:rFonts w:ascii="Segoe UI" w:eastAsia="Times New Roman" w:hAnsi="Segoe UI" w:cs="Segoe UI"/>
          <w:b/>
          <w:bCs/>
          <w:color w:val="212529"/>
          <w:sz w:val="24"/>
          <w:szCs w:val="24"/>
          <w:lang w:eastAsia="tr-TR"/>
        </w:rPr>
        <w:t> </w:t>
      </w:r>
    </w:p>
    <w:p w:rsidR="00DF22CB" w:rsidRPr="00DF22CB" w:rsidRDefault="00DF22CB" w:rsidP="00DF22CB">
      <w:pPr>
        <w:spacing w:after="100" w:afterAutospacing="1" w:line="240" w:lineRule="auto"/>
        <w:rPr>
          <w:rFonts w:ascii="Segoe UI" w:eastAsia="Times New Roman" w:hAnsi="Segoe UI" w:cs="Segoe UI"/>
          <w:color w:val="212529"/>
          <w:sz w:val="24"/>
          <w:szCs w:val="24"/>
          <w:lang w:eastAsia="tr-TR"/>
        </w:rPr>
      </w:pPr>
      <w:r w:rsidRPr="00DF22CB">
        <w:rPr>
          <w:rFonts w:ascii="Segoe UI" w:eastAsia="Times New Roman" w:hAnsi="Segoe UI" w:cs="Segoe UI"/>
          <w:b/>
          <w:bCs/>
          <w:color w:val="212529"/>
          <w:sz w:val="24"/>
          <w:szCs w:val="24"/>
          <w:lang w:eastAsia="tr-TR"/>
        </w:rPr>
        <w:t>ÖNEMLİ NOT:</w:t>
      </w:r>
    </w:p>
    <w:p w:rsidR="00EB1922" w:rsidRDefault="00CC14E4" w:rsidP="00CC14E4">
      <w:pPr>
        <w:shd w:val="clear" w:color="auto" w:fill="FFFFFF"/>
        <w:spacing w:before="100" w:beforeAutospacing="1" w:after="100" w:afterAutospacing="1" w:line="330" w:lineRule="atLeast"/>
        <w:rPr>
          <w:rFonts w:ascii="Segoe UI" w:eastAsia="Times New Roman" w:hAnsi="Segoe UI" w:cs="Segoe UI"/>
          <w:b/>
          <w:bCs/>
          <w:sz w:val="24"/>
          <w:szCs w:val="24"/>
          <w:lang w:eastAsia="tr-TR"/>
        </w:rPr>
      </w:pPr>
      <w:r w:rsidRPr="00DB1DDB">
        <w:rPr>
          <w:rFonts w:ascii="Segoe UI" w:eastAsia="Times New Roman" w:hAnsi="Segoe UI" w:cs="Segoe UI"/>
          <w:b/>
          <w:bCs/>
          <w:sz w:val="24"/>
          <w:szCs w:val="24"/>
          <w:lang w:eastAsia="tr-TR"/>
        </w:rPr>
        <w:t xml:space="preserve">"Genel ve Özel Şartlar </w:t>
      </w:r>
      <w:r w:rsidRPr="00DB1DDB">
        <w:rPr>
          <w:rFonts w:ascii="Segoe UI" w:eastAsia="Times New Roman" w:hAnsi="Segoe UI" w:cs="Segoe UI"/>
          <w:b/>
          <w:bCs/>
          <w:sz w:val="24"/>
          <w:szCs w:val="24"/>
          <w:lang w:eastAsia="tr-TR"/>
        </w:rPr>
        <w:br/>
      </w:r>
      <w:r>
        <w:rPr>
          <w:rFonts w:ascii="Segoe UI" w:eastAsia="Times New Roman" w:hAnsi="Segoe UI" w:cs="Segoe UI"/>
          <w:b/>
          <w:bCs/>
          <w:sz w:val="24"/>
          <w:szCs w:val="24"/>
          <w:lang w:eastAsia="tr-TR"/>
        </w:rPr>
        <w:t>657/</w:t>
      </w:r>
      <w:r w:rsidRPr="00DB1DDB">
        <w:rPr>
          <w:rFonts w:ascii="Segoe UI" w:eastAsia="Times New Roman" w:hAnsi="Segoe UI" w:cs="Segoe UI"/>
          <w:b/>
          <w:bCs/>
          <w:sz w:val="24"/>
          <w:szCs w:val="24"/>
          <w:lang w:eastAsia="tr-TR"/>
        </w:rPr>
        <w:t xml:space="preserve">Madde 48 </w:t>
      </w:r>
      <w:r w:rsidRPr="00DB1DDB">
        <w:rPr>
          <w:rFonts w:ascii="Segoe UI" w:eastAsia="Times New Roman" w:hAnsi="Segoe UI" w:cs="Segoe UI"/>
          <w:sz w:val="24"/>
          <w:szCs w:val="24"/>
          <w:lang w:eastAsia="tr-TR"/>
        </w:rPr>
        <w:t>- Devlet memurluğuna alınacaklarda aşağıdaki genel ve özel şartlar aranır.</w:t>
      </w:r>
      <w:r w:rsidRPr="00DB1DDB">
        <w:rPr>
          <w:rFonts w:ascii="Segoe UI" w:eastAsia="Times New Roman" w:hAnsi="Segoe UI" w:cs="Segoe UI"/>
          <w:sz w:val="24"/>
          <w:szCs w:val="24"/>
          <w:lang w:eastAsia="tr-TR"/>
        </w:rPr>
        <w:br/>
      </w:r>
      <w:r w:rsidRPr="00DB1DDB">
        <w:rPr>
          <w:rFonts w:ascii="Segoe UI" w:eastAsia="Times New Roman" w:hAnsi="Segoe UI" w:cs="Segoe UI"/>
          <w:b/>
          <w:bCs/>
          <w:sz w:val="24"/>
          <w:szCs w:val="24"/>
          <w:lang w:eastAsia="tr-TR"/>
        </w:rPr>
        <w:t>A)Genel şartlar:</w:t>
      </w:r>
      <w:r w:rsidRPr="00DB1DDB">
        <w:rPr>
          <w:rFonts w:ascii="Segoe UI" w:eastAsia="Times New Roman" w:hAnsi="Segoe UI" w:cs="Segoe UI"/>
          <w:b/>
          <w:bCs/>
          <w:sz w:val="24"/>
          <w:szCs w:val="24"/>
          <w:lang w:eastAsia="tr-TR"/>
        </w:rPr>
        <w:br/>
        <w:t xml:space="preserve">1.Türk Vatandaşı olmak, </w:t>
      </w:r>
      <w:r w:rsidRPr="00DB1DDB">
        <w:rPr>
          <w:rFonts w:ascii="Segoe UI" w:eastAsia="Times New Roman" w:hAnsi="Segoe UI" w:cs="Segoe UI"/>
          <w:b/>
          <w:bCs/>
          <w:sz w:val="24"/>
          <w:szCs w:val="24"/>
          <w:lang w:eastAsia="tr-TR"/>
        </w:rPr>
        <w:br/>
      </w:r>
      <w:r w:rsidR="004A3490">
        <w:rPr>
          <w:rFonts w:ascii="Segoe UI" w:eastAsia="Times New Roman" w:hAnsi="Segoe UI" w:cs="Segoe UI"/>
          <w:b/>
          <w:bCs/>
          <w:sz w:val="24"/>
          <w:szCs w:val="24"/>
          <w:lang w:eastAsia="tr-TR"/>
        </w:rPr>
        <w:t>2</w:t>
      </w:r>
      <w:r w:rsidRPr="00DB1DDB">
        <w:rPr>
          <w:rFonts w:ascii="Segoe UI" w:eastAsia="Times New Roman" w:hAnsi="Segoe UI" w:cs="Segoe UI"/>
          <w:b/>
          <w:bCs/>
          <w:sz w:val="24"/>
          <w:szCs w:val="24"/>
          <w:lang w:eastAsia="tr-TR"/>
        </w:rPr>
        <w:t>. Bu Kanunun 41 inci maddesindeki öğrenim şartlarını taşımak,</w:t>
      </w:r>
      <w:r w:rsidRPr="00DB1DDB">
        <w:rPr>
          <w:rFonts w:ascii="Segoe UI" w:eastAsia="Times New Roman" w:hAnsi="Segoe UI" w:cs="Segoe UI"/>
          <w:b/>
          <w:bCs/>
          <w:sz w:val="24"/>
          <w:szCs w:val="24"/>
          <w:lang w:eastAsia="tr-TR"/>
        </w:rPr>
        <w:br/>
      </w:r>
      <w:r w:rsidR="004A3490">
        <w:rPr>
          <w:rFonts w:ascii="Segoe UI" w:eastAsia="Times New Roman" w:hAnsi="Segoe UI" w:cs="Segoe UI"/>
          <w:b/>
          <w:bCs/>
          <w:sz w:val="24"/>
          <w:szCs w:val="24"/>
          <w:lang w:eastAsia="tr-TR"/>
        </w:rPr>
        <w:t>3</w:t>
      </w:r>
      <w:r w:rsidRPr="00DB1DDB">
        <w:rPr>
          <w:rFonts w:ascii="Segoe UI" w:eastAsia="Times New Roman" w:hAnsi="Segoe UI" w:cs="Segoe UI"/>
          <w:b/>
          <w:bCs/>
          <w:sz w:val="24"/>
          <w:szCs w:val="24"/>
          <w:lang w:eastAsia="tr-TR"/>
        </w:rPr>
        <w:t>. Kamu haklarından mahrum bulunmamak,</w:t>
      </w:r>
      <w:r w:rsidRPr="00DB1DDB">
        <w:rPr>
          <w:rFonts w:ascii="Segoe UI" w:eastAsia="Times New Roman" w:hAnsi="Segoe UI" w:cs="Segoe UI"/>
          <w:b/>
          <w:bCs/>
          <w:sz w:val="24"/>
          <w:szCs w:val="24"/>
          <w:lang w:eastAsia="tr-TR"/>
        </w:rPr>
        <w:br/>
      </w:r>
      <w:r w:rsidR="004A3490">
        <w:rPr>
          <w:rFonts w:ascii="Segoe UI" w:eastAsia="Times New Roman" w:hAnsi="Segoe UI" w:cs="Segoe UI"/>
          <w:b/>
          <w:bCs/>
          <w:sz w:val="24"/>
          <w:szCs w:val="24"/>
          <w:lang w:eastAsia="tr-TR"/>
        </w:rPr>
        <w:t>4</w:t>
      </w:r>
      <w:r w:rsidRPr="00DB1DDB">
        <w:rPr>
          <w:rFonts w:ascii="Segoe UI" w:eastAsia="Times New Roman" w:hAnsi="Segoe UI" w:cs="Segoe UI"/>
          <w:b/>
          <w:bCs/>
          <w:sz w:val="24"/>
          <w:szCs w:val="24"/>
          <w:lang w:eastAsia="tr-TR"/>
        </w:rPr>
        <w:t xml:space="preserv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proofErr w:type="gramStart"/>
      <w:r w:rsidRPr="00DB1DDB">
        <w:rPr>
          <w:rFonts w:ascii="Segoe UI" w:eastAsia="Times New Roman" w:hAnsi="Segoe UI" w:cs="Segoe UI"/>
          <w:b/>
          <w:bCs/>
          <w:sz w:val="24"/>
          <w:szCs w:val="24"/>
          <w:lang w:eastAsia="tr-TR"/>
        </w:rPr>
        <w:t>irtikap</w:t>
      </w:r>
      <w:proofErr w:type="gramEnd"/>
      <w:r w:rsidRPr="00DB1DDB">
        <w:rPr>
          <w:rFonts w:ascii="Segoe UI" w:eastAsia="Times New Roman" w:hAnsi="Segoe UI" w:cs="Segoe UI"/>
          <w:b/>
          <w:bCs/>
          <w:sz w:val="24"/>
          <w:szCs w:val="24"/>
          <w:lang w:eastAsia="tr-TR"/>
        </w:rPr>
        <w:t xml:space="preserve">, rüşvet, hırsızlık, dolandırıcılık, sahtecilik, güveni kötüye kullanma, hileli iflas, ihaleye fesat karıştırma, edimin ifasına fesat karıştırma, suçtan kaynaklanan malvarlığı değerlerini aklama veya kaçakçılık suçlarından </w:t>
      </w:r>
      <w:proofErr w:type="spellStart"/>
      <w:r w:rsidRPr="00DB1DDB">
        <w:rPr>
          <w:rFonts w:ascii="Segoe UI" w:eastAsia="Times New Roman" w:hAnsi="Segoe UI" w:cs="Segoe UI"/>
          <w:b/>
          <w:bCs/>
          <w:sz w:val="24"/>
          <w:szCs w:val="24"/>
          <w:lang w:eastAsia="tr-TR"/>
        </w:rPr>
        <w:t>mahküm</w:t>
      </w:r>
      <w:proofErr w:type="spellEnd"/>
      <w:r w:rsidRPr="00DB1DDB">
        <w:rPr>
          <w:rFonts w:ascii="Segoe UI" w:eastAsia="Times New Roman" w:hAnsi="Segoe UI" w:cs="Segoe UI"/>
          <w:b/>
          <w:bCs/>
          <w:sz w:val="24"/>
          <w:szCs w:val="24"/>
          <w:lang w:eastAsia="tr-TR"/>
        </w:rPr>
        <w:t xml:space="preserve"> olmamak.</w:t>
      </w:r>
      <w:r w:rsidRPr="00DB1DDB">
        <w:rPr>
          <w:rFonts w:ascii="Segoe UI" w:eastAsia="Times New Roman" w:hAnsi="Segoe UI" w:cs="Segoe UI"/>
          <w:b/>
          <w:bCs/>
          <w:sz w:val="24"/>
          <w:szCs w:val="24"/>
          <w:lang w:eastAsia="tr-TR"/>
        </w:rPr>
        <w:br/>
      </w:r>
      <w:r w:rsidR="004A3490">
        <w:rPr>
          <w:rFonts w:ascii="Segoe UI" w:eastAsia="Times New Roman" w:hAnsi="Segoe UI" w:cs="Segoe UI"/>
          <w:b/>
          <w:bCs/>
          <w:sz w:val="24"/>
          <w:szCs w:val="24"/>
          <w:lang w:eastAsia="tr-TR"/>
        </w:rPr>
        <w:t>5</w:t>
      </w:r>
      <w:r w:rsidRPr="00DB1DDB">
        <w:rPr>
          <w:rFonts w:ascii="Segoe UI" w:eastAsia="Times New Roman" w:hAnsi="Segoe UI" w:cs="Segoe UI"/>
          <w:b/>
          <w:bCs/>
          <w:sz w:val="24"/>
          <w:szCs w:val="24"/>
          <w:lang w:eastAsia="tr-TR"/>
        </w:rPr>
        <w:t>. Askerlik durumu itibariyle;</w:t>
      </w:r>
      <w:r w:rsidRPr="00DB1DDB">
        <w:rPr>
          <w:rFonts w:ascii="Segoe UI" w:eastAsia="Times New Roman" w:hAnsi="Segoe UI" w:cs="Segoe UI"/>
          <w:b/>
          <w:bCs/>
          <w:sz w:val="24"/>
          <w:szCs w:val="24"/>
          <w:lang w:eastAsia="tr-TR"/>
        </w:rPr>
        <w:br/>
        <w:t>a)Askerlikle ilgisi bulunmamak,</w:t>
      </w:r>
      <w:r w:rsidRPr="00DB1DDB">
        <w:rPr>
          <w:rFonts w:ascii="Segoe UI" w:eastAsia="Times New Roman" w:hAnsi="Segoe UI" w:cs="Segoe UI"/>
          <w:b/>
          <w:bCs/>
          <w:sz w:val="24"/>
          <w:szCs w:val="24"/>
          <w:lang w:eastAsia="tr-TR"/>
        </w:rPr>
        <w:br/>
        <w:t>b)Askerlik çağına gelmemiş bulunmak,</w:t>
      </w:r>
      <w:r w:rsidRPr="00DB1DDB">
        <w:rPr>
          <w:rFonts w:ascii="Segoe UI" w:eastAsia="Times New Roman" w:hAnsi="Segoe UI" w:cs="Segoe UI"/>
          <w:b/>
          <w:bCs/>
          <w:sz w:val="24"/>
          <w:szCs w:val="24"/>
          <w:lang w:eastAsia="tr-TR"/>
        </w:rPr>
        <w:br/>
        <w:t>c)Askerlik çağına gelmiş ise muvazzaf askerlik hizmetini yapmış yahut ertelenmiş veya yedek sınıfa geçirilmiş olmak,</w:t>
      </w:r>
      <w:r w:rsidRPr="00DB1DDB">
        <w:rPr>
          <w:rFonts w:ascii="Segoe UI" w:eastAsia="Times New Roman" w:hAnsi="Segoe UI" w:cs="Segoe UI"/>
          <w:b/>
          <w:bCs/>
          <w:sz w:val="24"/>
          <w:szCs w:val="24"/>
          <w:lang w:eastAsia="tr-TR"/>
        </w:rPr>
        <w:br/>
      </w:r>
      <w:r w:rsidR="004A3490">
        <w:rPr>
          <w:rFonts w:ascii="Segoe UI" w:eastAsia="Times New Roman" w:hAnsi="Segoe UI" w:cs="Segoe UI"/>
          <w:b/>
          <w:bCs/>
          <w:sz w:val="24"/>
          <w:szCs w:val="24"/>
          <w:lang w:eastAsia="tr-TR"/>
        </w:rPr>
        <w:t>6</w:t>
      </w:r>
      <w:r w:rsidRPr="00DB1DDB">
        <w:rPr>
          <w:rFonts w:ascii="Segoe UI" w:eastAsia="Times New Roman" w:hAnsi="Segoe UI" w:cs="Segoe UI"/>
          <w:b/>
          <w:bCs/>
          <w:sz w:val="24"/>
          <w:szCs w:val="24"/>
          <w:lang w:eastAsia="tr-TR"/>
        </w:rPr>
        <w:t xml:space="preserve">. 53 üncü madde hükümleri saklı kalmak kaydı ile görevini devamlı yapmasına </w:t>
      </w:r>
      <w:r w:rsidRPr="00DB1DDB">
        <w:rPr>
          <w:rFonts w:ascii="Segoe UI" w:eastAsia="Times New Roman" w:hAnsi="Segoe UI" w:cs="Segoe UI"/>
          <w:b/>
          <w:bCs/>
          <w:sz w:val="24"/>
          <w:szCs w:val="24"/>
          <w:lang w:eastAsia="tr-TR"/>
        </w:rPr>
        <w:lastRenderedPageBreak/>
        <w:t xml:space="preserve">engel </w:t>
      </w:r>
      <w:proofErr w:type="gramStart"/>
      <w:r w:rsidRPr="00DB1DDB">
        <w:rPr>
          <w:rFonts w:ascii="Segoe UI" w:eastAsia="Times New Roman" w:hAnsi="Segoe UI" w:cs="Segoe UI"/>
          <w:b/>
          <w:bCs/>
          <w:sz w:val="24"/>
          <w:szCs w:val="24"/>
          <w:lang w:eastAsia="tr-TR"/>
        </w:rPr>
        <w:t>olabilecek ...</w:t>
      </w:r>
      <w:proofErr w:type="gramEnd"/>
      <w:r w:rsidRPr="00DB1DDB">
        <w:rPr>
          <w:rFonts w:ascii="Segoe UI" w:eastAsia="Times New Roman" w:hAnsi="Segoe UI" w:cs="Segoe UI"/>
          <w:b/>
          <w:bCs/>
          <w:sz w:val="24"/>
          <w:szCs w:val="24"/>
          <w:lang w:eastAsia="tr-TR"/>
        </w:rPr>
        <w:t xml:space="preserve"> akıl </w:t>
      </w:r>
      <w:proofErr w:type="gramStart"/>
      <w:r w:rsidRPr="00DB1DDB">
        <w:rPr>
          <w:rFonts w:ascii="Segoe UI" w:eastAsia="Times New Roman" w:hAnsi="Segoe UI" w:cs="Segoe UI"/>
          <w:b/>
          <w:bCs/>
          <w:sz w:val="24"/>
          <w:szCs w:val="24"/>
          <w:lang w:eastAsia="tr-TR"/>
        </w:rPr>
        <w:t>hastalığı ...</w:t>
      </w:r>
      <w:proofErr w:type="gramEnd"/>
      <w:r w:rsidRPr="00DB1DDB">
        <w:rPr>
          <w:rFonts w:ascii="Segoe UI" w:eastAsia="Times New Roman" w:hAnsi="Segoe UI" w:cs="Segoe UI"/>
          <w:b/>
          <w:bCs/>
          <w:sz w:val="24"/>
          <w:szCs w:val="24"/>
          <w:lang w:eastAsia="tr-TR"/>
        </w:rPr>
        <w:t xml:space="preserve"> </w:t>
      </w:r>
      <w:proofErr w:type="gramStart"/>
      <w:r w:rsidRPr="00DB1DDB">
        <w:rPr>
          <w:rFonts w:ascii="Segoe UI" w:eastAsia="Times New Roman" w:hAnsi="Segoe UI" w:cs="Segoe UI"/>
          <w:b/>
          <w:bCs/>
          <w:sz w:val="24"/>
          <w:szCs w:val="24"/>
          <w:lang w:eastAsia="tr-TR"/>
        </w:rPr>
        <w:t>bulunmamak</w:t>
      </w:r>
      <w:proofErr w:type="gramEnd"/>
      <w:r w:rsidRPr="00DB1DDB">
        <w:rPr>
          <w:rFonts w:ascii="Segoe UI" w:eastAsia="Times New Roman" w:hAnsi="Segoe UI" w:cs="Segoe UI"/>
          <w:b/>
          <w:bCs/>
          <w:sz w:val="24"/>
          <w:szCs w:val="24"/>
          <w:lang w:eastAsia="tr-TR"/>
        </w:rPr>
        <w:t>.</w:t>
      </w:r>
      <w:r w:rsidRPr="00DB1DDB">
        <w:rPr>
          <w:rFonts w:ascii="Segoe UI" w:eastAsia="Times New Roman" w:hAnsi="Segoe UI" w:cs="Segoe UI"/>
          <w:b/>
          <w:bCs/>
          <w:sz w:val="24"/>
          <w:szCs w:val="24"/>
          <w:lang w:eastAsia="tr-TR"/>
        </w:rPr>
        <w:br/>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sz w:val="24"/>
          <w:szCs w:val="24"/>
          <w:lang w:eastAsia="tr-TR"/>
        </w:rPr>
        <w:t>B) Özel şartlar:</w:t>
      </w:r>
      <w:r w:rsidRPr="00DB1DDB">
        <w:rPr>
          <w:rFonts w:ascii="Segoe UI" w:eastAsia="Times New Roman" w:hAnsi="Segoe UI" w:cs="Segoe UI"/>
          <w:b/>
          <w:bCs/>
          <w:sz w:val="24"/>
          <w:szCs w:val="24"/>
          <w:lang w:eastAsia="tr-TR"/>
        </w:rPr>
        <w:br/>
        <w:t xml:space="preserve">1.Hizmet göreceği sınıf için </w:t>
      </w:r>
      <w:r>
        <w:rPr>
          <w:rFonts w:ascii="Segoe UI" w:eastAsia="Times New Roman" w:hAnsi="Segoe UI" w:cs="Segoe UI"/>
          <w:b/>
          <w:bCs/>
          <w:sz w:val="24"/>
          <w:szCs w:val="24"/>
          <w:lang w:eastAsia="tr-TR"/>
        </w:rPr>
        <w:t xml:space="preserve">657 S.K. </w:t>
      </w:r>
      <w:r w:rsidRPr="00DB1DDB">
        <w:rPr>
          <w:rFonts w:ascii="Segoe UI" w:eastAsia="Times New Roman" w:hAnsi="Segoe UI" w:cs="Segoe UI"/>
          <w:b/>
          <w:bCs/>
          <w:sz w:val="24"/>
          <w:szCs w:val="24"/>
          <w:lang w:eastAsia="tr-TR"/>
        </w:rPr>
        <w:t>36 ve 41 inci maddelerde belirtilen öğretim ve eğitim kurumlarının birinden diploma almış olmak,</w:t>
      </w:r>
      <w:r w:rsidRPr="00DB1DDB">
        <w:rPr>
          <w:rFonts w:ascii="Segoe UI" w:eastAsia="Times New Roman" w:hAnsi="Segoe UI" w:cs="Segoe UI"/>
          <w:b/>
          <w:bCs/>
          <w:sz w:val="24"/>
          <w:szCs w:val="24"/>
          <w:lang w:eastAsia="tr-TR"/>
        </w:rPr>
        <w:br/>
        <w:t xml:space="preserve">2. Kurumların özel kanun veya diğer mevzuatında aranan şartları taşımak." </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Pr>
          <w:rFonts w:ascii="Segoe UI" w:eastAsia="Times New Roman" w:hAnsi="Segoe UI" w:cs="Segoe UI"/>
          <w:color w:val="212529"/>
          <w:sz w:val="24"/>
          <w:szCs w:val="24"/>
          <w:lang w:eastAsia="tr-TR"/>
        </w:rPr>
        <w:t> </w:t>
      </w:r>
      <w:r w:rsidRPr="00DB1DDB">
        <w:rPr>
          <w:rFonts w:ascii="Segoe UI" w:eastAsia="Times New Roman" w:hAnsi="Segoe UI" w:cs="Segoe UI"/>
          <w:b/>
          <w:bCs/>
          <w:color w:val="FF0000"/>
          <w:sz w:val="24"/>
          <w:szCs w:val="24"/>
          <w:lang w:eastAsia="tr-TR"/>
        </w:rPr>
        <w:t xml:space="preserve">ÜCRETLİ ÖĞRETMEN GÖREVLENDİRİLMESİNDE ÖNCELİK DURUMU </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sz w:val="24"/>
          <w:szCs w:val="24"/>
          <w:lang w:eastAsia="tr-TR"/>
        </w:rPr>
        <w:t>Ücretli Öğretmen Görevlendirilmelerinde Genel Kurallar Şunlardır;</w:t>
      </w:r>
    </w:p>
    <w:p w:rsidR="00CC14E4" w:rsidRPr="00DB1DDB" w:rsidRDefault="00CC14E4" w:rsidP="004A3490">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 xml:space="preserve">Görevlendirilecek ücretli öğretmenlerin okutacakları derslere kaynak teşkil eden yükseköğretim programlarına ait bilgilerin yer aldığı Talim ve Terbiye Kurulunun 20/02/2014 tarihli ve 9 sayılı kararı ve eki Öğretmenlik Alanları, Atama ve Ders Okutma Esaslarına İlişkin Çizelgeye göre mezun oldukları alanlara göre okutabilecekleri alanlara </w:t>
      </w:r>
      <w:hyperlink r:id="rId6" w:history="1">
        <w:r w:rsidRPr="00DB1DDB">
          <w:rPr>
            <w:rFonts w:ascii="Segoe UI" w:eastAsia="Times New Roman" w:hAnsi="Segoe UI" w:cs="Segoe UI"/>
            <w:color w:val="000000"/>
            <w:sz w:val="24"/>
            <w:szCs w:val="24"/>
            <w:lang w:eastAsia="tr-TR"/>
          </w:rPr>
          <w:t>görevlendirilme</w:t>
        </w:r>
      </w:hyperlink>
      <w:r w:rsidRPr="00DB1DDB">
        <w:rPr>
          <w:rFonts w:ascii="Segoe UI" w:eastAsia="Times New Roman" w:hAnsi="Segoe UI" w:cs="Segoe UI"/>
          <w:sz w:val="24"/>
          <w:szCs w:val="24"/>
          <w:lang w:eastAsia="tr-TR"/>
        </w:rPr>
        <w:t xml:space="preserve">ktedirler. </w:t>
      </w:r>
      <w:proofErr w:type="spellStart"/>
      <w:r w:rsidRPr="00DB1DDB">
        <w:rPr>
          <w:rFonts w:ascii="Segoe UI" w:eastAsia="Times New Roman" w:hAnsi="Segoe UI" w:cs="Segoe UI"/>
          <w:sz w:val="24"/>
          <w:szCs w:val="24"/>
          <w:lang w:eastAsia="tr-TR"/>
        </w:rPr>
        <w:t>Çizelge'ye</w:t>
      </w:r>
      <w:proofErr w:type="spellEnd"/>
      <w:r w:rsidRPr="00DB1DDB">
        <w:rPr>
          <w:rFonts w:ascii="Segoe UI" w:eastAsia="Times New Roman" w:hAnsi="Segoe UI" w:cs="Segoe UI"/>
          <w:sz w:val="24"/>
          <w:szCs w:val="24"/>
          <w:lang w:eastAsia="tr-TR"/>
        </w:rPr>
        <w:t xml:space="preserve"> </w:t>
      </w:r>
      <w:hyperlink r:id="rId7" w:tgtFrame="_blank" w:history="1">
        <w:r w:rsidRPr="00DB1DDB">
          <w:rPr>
            <w:rFonts w:ascii="Segoe UI" w:eastAsia="Times New Roman" w:hAnsi="Segoe UI" w:cs="Segoe UI"/>
            <w:color w:val="0000FF"/>
            <w:sz w:val="24"/>
            <w:szCs w:val="24"/>
            <w:lang w:eastAsia="tr-TR"/>
          </w:rPr>
          <w:t>http://ttkb.meb.gov.tr</w:t>
        </w:r>
      </w:hyperlink>
      <w:r w:rsidRPr="00DB1DDB">
        <w:rPr>
          <w:rFonts w:ascii="Segoe UI" w:eastAsia="Times New Roman" w:hAnsi="Segoe UI" w:cs="Segoe UI"/>
          <w:sz w:val="24"/>
          <w:szCs w:val="24"/>
          <w:lang w:eastAsia="tr-TR"/>
        </w:rPr>
        <w:t xml:space="preserve"> internet adresinden ulaşılabilmektedir. </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sz w:val="24"/>
          <w:szCs w:val="24"/>
          <w:lang w:eastAsia="tr-TR"/>
        </w:rPr>
        <w:t xml:space="preserve">Genel olarak yerleştirmelerde </w:t>
      </w:r>
      <w:proofErr w:type="gramStart"/>
      <w:r w:rsidRPr="00DB1DDB">
        <w:rPr>
          <w:rFonts w:ascii="Segoe UI" w:eastAsia="Times New Roman" w:hAnsi="Segoe UI" w:cs="Segoe UI"/>
          <w:b/>
          <w:bCs/>
          <w:sz w:val="24"/>
          <w:szCs w:val="24"/>
          <w:lang w:eastAsia="tr-TR"/>
        </w:rPr>
        <w:t>branşlar</w:t>
      </w:r>
      <w:proofErr w:type="gramEnd"/>
      <w:r w:rsidRPr="00DB1DDB">
        <w:rPr>
          <w:rFonts w:ascii="Segoe UI" w:eastAsia="Times New Roman" w:hAnsi="Segoe UI" w:cs="Segoe UI"/>
          <w:b/>
          <w:bCs/>
          <w:sz w:val="24"/>
          <w:szCs w:val="24"/>
          <w:lang w:eastAsia="tr-TR"/>
        </w:rPr>
        <w:t xml:space="preserve"> bazında KPSS puan üstünlüğü </w:t>
      </w:r>
      <w:r w:rsidR="00882682">
        <w:rPr>
          <w:rFonts w:ascii="Segoe UI" w:eastAsia="Times New Roman" w:hAnsi="Segoe UI" w:cs="Segoe UI"/>
          <w:b/>
          <w:bCs/>
          <w:sz w:val="24"/>
          <w:szCs w:val="24"/>
          <w:lang w:eastAsia="tr-TR"/>
        </w:rPr>
        <w:t xml:space="preserve">ve alanında atama kriterleri </w:t>
      </w:r>
      <w:r w:rsidRPr="00DB1DDB">
        <w:rPr>
          <w:rFonts w:ascii="Segoe UI" w:eastAsia="Times New Roman" w:hAnsi="Segoe UI" w:cs="Segoe UI"/>
          <w:b/>
          <w:bCs/>
          <w:sz w:val="24"/>
          <w:szCs w:val="24"/>
          <w:lang w:eastAsia="tr-TR"/>
        </w:rPr>
        <w:t>esas</w:t>
      </w:r>
      <w:r w:rsidR="00882682">
        <w:rPr>
          <w:rFonts w:ascii="Segoe UI" w:eastAsia="Times New Roman" w:hAnsi="Segoe UI" w:cs="Segoe UI"/>
          <w:b/>
          <w:bCs/>
          <w:sz w:val="24"/>
          <w:szCs w:val="24"/>
          <w:lang w:eastAsia="tr-TR"/>
        </w:rPr>
        <w:t xml:space="preserve"> alınarak sıralama yapılacaktır</w:t>
      </w:r>
      <w:r w:rsidRPr="00DB1DDB">
        <w:rPr>
          <w:rFonts w:ascii="Segoe UI" w:eastAsia="Times New Roman" w:hAnsi="Segoe UI" w:cs="Segoe UI"/>
          <w:b/>
          <w:bCs/>
          <w:sz w:val="24"/>
          <w:szCs w:val="24"/>
          <w:lang w:eastAsia="tr-TR"/>
        </w:rPr>
        <w:t>.</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color w:val="FF0000"/>
          <w:sz w:val="24"/>
          <w:szCs w:val="24"/>
          <w:lang w:eastAsia="tr-TR"/>
        </w:rPr>
        <w:t>İLKOKULLARDA SINIF ÖĞRETMENLİĞİ İÇİN ÖNCELİK SIRASI;</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 xml:space="preserve">Milli Eğitim Bakanlığı İlköğretim Genel Müdürlüğünün </w:t>
      </w:r>
      <w:hyperlink r:id="rId8" w:tgtFrame="_blank" w:history="1">
        <w:r w:rsidRPr="00DB1DDB">
          <w:rPr>
            <w:rFonts w:ascii="Segoe UI" w:eastAsia="Times New Roman" w:hAnsi="Segoe UI" w:cs="Segoe UI"/>
            <w:color w:val="0000FF"/>
            <w:sz w:val="24"/>
            <w:szCs w:val="24"/>
            <w:lang w:eastAsia="tr-TR"/>
          </w:rPr>
          <w:t>16.09.2009 tarihli ve 15135 sayılı yazısına</w:t>
        </w:r>
      </w:hyperlink>
      <w:r w:rsidRPr="00DB1DDB">
        <w:rPr>
          <w:rFonts w:ascii="Segoe UI" w:eastAsia="Times New Roman" w:hAnsi="Segoe UI" w:cs="Segoe UI"/>
          <w:sz w:val="24"/>
          <w:szCs w:val="24"/>
          <w:lang w:eastAsia="tr-TR"/>
        </w:rPr>
        <w:t xml:space="preserve"> göre; İlkokullarda 1-4'üncü sınıflardaki görevlendirmelerde Sınıf Öğretmenliği bölümü mezunlarına </w:t>
      </w:r>
      <w:hyperlink r:id="rId9" w:history="1">
        <w:r w:rsidRPr="00DB1DDB">
          <w:rPr>
            <w:rFonts w:ascii="Segoe UI" w:eastAsia="Times New Roman" w:hAnsi="Segoe UI" w:cs="Segoe UI"/>
            <w:color w:val="000000"/>
            <w:sz w:val="24"/>
            <w:szCs w:val="24"/>
            <w:lang w:eastAsia="tr-TR"/>
          </w:rPr>
          <w:t>öncelik</w:t>
        </w:r>
      </w:hyperlink>
      <w:r w:rsidRPr="00DB1DDB">
        <w:rPr>
          <w:rFonts w:ascii="Segoe UI" w:eastAsia="Times New Roman" w:hAnsi="Segoe UI" w:cs="Segoe UI"/>
          <w:sz w:val="24"/>
          <w:szCs w:val="24"/>
          <w:lang w:eastAsia="tr-TR"/>
        </w:rPr>
        <w:t xml:space="preserve"> verilmesi, bu durumun mümkün olmaması halinde diğer yükseköğrenim programlarından mezun olanlardan görevlendirme yapılır.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sz w:val="24"/>
          <w:szCs w:val="24"/>
          <w:lang w:eastAsia="tr-TR"/>
        </w:rPr>
        <w:t xml:space="preserve">Genel olarak ilkokullarda sınıf öğretmenliği için </w:t>
      </w:r>
      <w:hyperlink r:id="rId10" w:history="1">
        <w:r w:rsidRPr="00DB1DDB">
          <w:rPr>
            <w:rFonts w:ascii="Segoe UI" w:eastAsia="Times New Roman" w:hAnsi="Segoe UI" w:cs="Segoe UI"/>
            <w:b/>
            <w:bCs/>
            <w:color w:val="000000"/>
            <w:sz w:val="24"/>
            <w:szCs w:val="24"/>
            <w:lang w:eastAsia="tr-TR"/>
          </w:rPr>
          <w:t>öncelik</w:t>
        </w:r>
      </w:hyperlink>
      <w:r w:rsidRPr="00DB1DDB">
        <w:rPr>
          <w:rFonts w:ascii="Segoe UI" w:eastAsia="Times New Roman" w:hAnsi="Segoe UI" w:cs="Segoe UI"/>
          <w:b/>
          <w:bCs/>
          <w:sz w:val="24"/>
          <w:szCs w:val="24"/>
          <w:lang w:eastAsia="tr-TR"/>
        </w:rPr>
        <w:t xml:space="preserve"> sırası şu şekildedir.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 xml:space="preserve">--Eğitim fakültelerinin sınıf öğretmenliği bölümü mezunları, </w:t>
      </w:r>
      <w:r w:rsidRPr="00DB1DDB">
        <w:rPr>
          <w:rFonts w:ascii="Segoe UI" w:eastAsia="Times New Roman" w:hAnsi="Segoe UI" w:cs="Segoe UI"/>
          <w:sz w:val="24"/>
          <w:szCs w:val="24"/>
          <w:lang w:eastAsia="tr-TR"/>
        </w:rPr>
        <w:br/>
        <w:t xml:space="preserve">--Eğitim fakültesi mezunlarından sınıf öğretmenliği sertifikası olanlar, </w:t>
      </w:r>
      <w:r w:rsidRPr="00DB1DDB">
        <w:rPr>
          <w:rFonts w:ascii="Segoe UI" w:eastAsia="Times New Roman" w:hAnsi="Segoe UI" w:cs="Segoe UI"/>
          <w:sz w:val="24"/>
          <w:szCs w:val="24"/>
          <w:lang w:eastAsia="tr-TR"/>
        </w:rPr>
        <w:br/>
        <w:t>--Fen edebiyat fakültesi mezunlarından sınıf öğretmenliği sertifikası olanlar,</w:t>
      </w:r>
      <w:r w:rsidRPr="00DB1DDB">
        <w:rPr>
          <w:rFonts w:ascii="Segoe UI" w:eastAsia="Times New Roman" w:hAnsi="Segoe UI" w:cs="Segoe UI"/>
          <w:sz w:val="24"/>
          <w:szCs w:val="24"/>
          <w:lang w:eastAsia="tr-TR"/>
        </w:rPr>
        <w:br/>
        <w:t>--Eğitim fakültelerinin diğer bölümlerinden mezun olanlar,</w:t>
      </w:r>
      <w:r w:rsidRPr="00DB1DDB">
        <w:rPr>
          <w:rFonts w:ascii="Segoe UI" w:eastAsia="Times New Roman" w:hAnsi="Segoe UI" w:cs="Segoe UI"/>
          <w:sz w:val="24"/>
          <w:szCs w:val="24"/>
          <w:lang w:eastAsia="tr-TR"/>
        </w:rPr>
        <w:br/>
        <w:t>--Fen edebiyat fakültesi mezunlarından formasyonu olanlar,</w:t>
      </w:r>
      <w:r w:rsidRPr="00DB1DDB">
        <w:rPr>
          <w:rFonts w:ascii="Segoe UI" w:eastAsia="Times New Roman" w:hAnsi="Segoe UI" w:cs="Segoe UI"/>
          <w:sz w:val="24"/>
          <w:szCs w:val="24"/>
          <w:lang w:eastAsia="tr-TR"/>
        </w:rPr>
        <w:br/>
        <w:t>--Fen edebiyat fakültesi mezunlarından formasyonu olmayanlar,</w:t>
      </w:r>
      <w:r w:rsidRPr="00DB1DDB">
        <w:rPr>
          <w:rFonts w:ascii="Segoe UI" w:eastAsia="Times New Roman" w:hAnsi="Segoe UI" w:cs="Segoe UI"/>
          <w:sz w:val="24"/>
          <w:szCs w:val="24"/>
          <w:lang w:eastAsia="tr-TR"/>
        </w:rPr>
        <w:br/>
        <w:t>--Emekli öğretmenler,</w:t>
      </w:r>
      <w:r w:rsidRPr="00DB1DDB">
        <w:rPr>
          <w:rFonts w:ascii="Segoe UI" w:eastAsia="Times New Roman" w:hAnsi="Segoe UI" w:cs="Segoe UI"/>
          <w:sz w:val="24"/>
          <w:szCs w:val="24"/>
          <w:lang w:eastAsia="tr-TR"/>
        </w:rPr>
        <w:br/>
        <w:t>--Diğer fakülteler,</w:t>
      </w:r>
      <w:r w:rsidRPr="00DB1DDB">
        <w:rPr>
          <w:rFonts w:ascii="Segoe UI" w:eastAsia="Times New Roman" w:hAnsi="Segoe UI" w:cs="Segoe UI"/>
          <w:sz w:val="24"/>
          <w:szCs w:val="24"/>
          <w:lang w:eastAsia="tr-TR"/>
        </w:rPr>
        <w:br/>
        <w:t>--Mevcut lisans mezunlarının yetersiz kalması halinde; ön lisans mezunları,  görevlendirmeler yapılmaktadır.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color w:val="FF0000"/>
          <w:sz w:val="24"/>
          <w:szCs w:val="24"/>
          <w:lang w:eastAsia="tr-TR"/>
        </w:rPr>
        <w:lastRenderedPageBreak/>
        <w:t>ORTAOKULLARDA BRANŞ ÖĞRETMENLERİ İÇİN ÖNCELİK SIRASI;</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 xml:space="preserve">Milli Eğitim Bakanlığı İlköğretim Genel Müdürlüğünün </w:t>
      </w:r>
      <w:hyperlink r:id="rId11" w:tgtFrame="_blank" w:history="1">
        <w:r w:rsidRPr="00DB1DDB">
          <w:rPr>
            <w:rFonts w:ascii="Segoe UI" w:eastAsia="Times New Roman" w:hAnsi="Segoe UI" w:cs="Segoe UI"/>
            <w:color w:val="0000FF"/>
            <w:sz w:val="24"/>
            <w:szCs w:val="24"/>
            <w:lang w:eastAsia="tr-TR"/>
          </w:rPr>
          <w:t>16.09.2009 tarihli ve 15135 sayılı yazısına</w:t>
        </w:r>
      </w:hyperlink>
      <w:r w:rsidRPr="00DB1DDB">
        <w:rPr>
          <w:rFonts w:ascii="Segoe UI" w:eastAsia="Times New Roman" w:hAnsi="Segoe UI" w:cs="Segoe UI"/>
          <w:sz w:val="24"/>
          <w:szCs w:val="24"/>
          <w:lang w:eastAsia="tr-TR"/>
        </w:rPr>
        <w:t xml:space="preserve"> göre; Ortaokullarda </w:t>
      </w:r>
      <w:proofErr w:type="gramStart"/>
      <w:r w:rsidRPr="00DB1DDB">
        <w:rPr>
          <w:rFonts w:ascii="Segoe UI" w:eastAsia="Times New Roman" w:hAnsi="Segoe UI" w:cs="Segoe UI"/>
          <w:sz w:val="24"/>
          <w:szCs w:val="24"/>
          <w:lang w:eastAsia="tr-TR"/>
        </w:rPr>
        <w:t>branş</w:t>
      </w:r>
      <w:proofErr w:type="gramEnd"/>
      <w:r w:rsidRPr="00DB1DDB">
        <w:rPr>
          <w:rFonts w:ascii="Segoe UI" w:eastAsia="Times New Roman" w:hAnsi="Segoe UI" w:cs="Segoe UI"/>
          <w:sz w:val="24"/>
          <w:szCs w:val="24"/>
          <w:lang w:eastAsia="tr-TR"/>
        </w:rPr>
        <w:t xml:space="preserve"> öğretmenleri için Talim ve Terbiye Kurulu Kararına göre; atamaya esas </w:t>
      </w:r>
      <w:r w:rsidRPr="00DB1DDB">
        <w:rPr>
          <w:rFonts w:ascii="Segoe UI" w:eastAsia="Times New Roman" w:hAnsi="Segoe UI" w:cs="Segoe UI"/>
          <w:b/>
          <w:bCs/>
          <w:sz w:val="24"/>
          <w:szCs w:val="24"/>
          <w:lang w:eastAsia="tr-TR"/>
        </w:rPr>
        <w:t>alana</w:t>
      </w:r>
      <w:r w:rsidRPr="00DB1DDB">
        <w:rPr>
          <w:rFonts w:ascii="Segoe UI" w:eastAsia="Times New Roman" w:hAnsi="Segoe UI" w:cs="Segoe UI"/>
          <w:sz w:val="24"/>
          <w:szCs w:val="24"/>
          <w:lang w:eastAsia="tr-TR"/>
        </w:rPr>
        <w:t xml:space="preserve"> </w:t>
      </w:r>
      <w:r w:rsidRPr="00DB1DDB">
        <w:rPr>
          <w:rFonts w:ascii="Segoe UI" w:eastAsia="Times New Roman" w:hAnsi="Segoe UI" w:cs="Segoe UI"/>
          <w:b/>
          <w:bCs/>
          <w:sz w:val="24"/>
          <w:szCs w:val="24"/>
          <w:lang w:eastAsia="tr-TR"/>
        </w:rPr>
        <w:t>atanabilecek</w:t>
      </w:r>
      <w:r w:rsidRPr="00DB1DDB">
        <w:rPr>
          <w:rFonts w:ascii="Segoe UI" w:eastAsia="Times New Roman" w:hAnsi="Segoe UI" w:cs="Segoe UI"/>
          <w:sz w:val="24"/>
          <w:szCs w:val="24"/>
          <w:lang w:eastAsia="tr-TR"/>
        </w:rPr>
        <w:t xml:space="preserve"> yükseköğretim programından</w:t>
      </w:r>
      <w:r w:rsidRPr="00DB1DDB">
        <w:rPr>
          <w:rFonts w:ascii="Segoe UI" w:eastAsia="Times New Roman" w:hAnsi="Segoe UI" w:cs="Segoe UI"/>
          <w:b/>
          <w:bCs/>
          <w:sz w:val="24"/>
          <w:szCs w:val="24"/>
          <w:u w:val="single"/>
          <w:lang w:eastAsia="tr-TR"/>
        </w:rPr>
        <w:t xml:space="preserve"> mezun olanlara </w:t>
      </w:r>
      <w:hyperlink r:id="rId12" w:history="1">
        <w:r w:rsidRPr="00DB1DDB">
          <w:rPr>
            <w:rFonts w:ascii="Segoe UI" w:eastAsia="Times New Roman" w:hAnsi="Segoe UI" w:cs="Segoe UI"/>
            <w:b/>
            <w:bCs/>
            <w:color w:val="000000"/>
            <w:sz w:val="24"/>
            <w:szCs w:val="24"/>
            <w:lang w:eastAsia="tr-TR"/>
          </w:rPr>
          <w:t>öncelik</w:t>
        </w:r>
      </w:hyperlink>
      <w:r w:rsidRPr="00DB1DDB">
        <w:rPr>
          <w:rFonts w:ascii="Segoe UI" w:eastAsia="Times New Roman" w:hAnsi="Segoe UI" w:cs="Segoe UI"/>
          <w:b/>
          <w:bCs/>
          <w:sz w:val="24"/>
          <w:szCs w:val="24"/>
          <w:u w:val="single"/>
          <w:lang w:eastAsia="tr-TR"/>
        </w:rPr>
        <w:t xml:space="preserve"> verilmesi,</w:t>
      </w:r>
      <w:r w:rsidRPr="00DB1DDB">
        <w:rPr>
          <w:rFonts w:ascii="Segoe UI" w:eastAsia="Times New Roman" w:hAnsi="Segoe UI" w:cs="Segoe UI"/>
          <w:sz w:val="24"/>
          <w:szCs w:val="24"/>
          <w:lang w:eastAsia="tr-TR"/>
        </w:rPr>
        <w:t xml:space="preserve"> bu durumun mümkün olmaması halinde diğer yükseköğrenim programlarından mezun olanlardan görevlendirme yapılır.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color w:val="FF0000"/>
          <w:sz w:val="24"/>
          <w:szCs w:val="24"/>
          <w:lang w:eastAsia="tr-TR"/>
        </w:rPr>
        <w:t xml:space="preserve">BRANŞ ÖĞRETMENLİKLERİ İÇİN ÖNCELİK SIRASI: </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 xml:space="preserve">--Eğitim Fakültelerinin ilgili bölümlerinden mezun olanlar, </w:t>
      </w:r>
      <w:r w:rsidRPr="00DB1DDB">
        <w:rPr>
          <w:rFonts w:ascii="Segoe UI" w:eastAsia="Times New Roman" w:hAnsi="Segoe UI" w:cs="Segoe UI"/>
          <w:sz w:val="24"/>
          <w:szCs w:val="24"/>
          <w:lang w:eastAsia="tr-TR"/>
        </w:rPr>
        <w:br/>
        <w:t xml:space="preserve">--Fen edebiyat fakültesinin ilgili bölüm mezunlarından tezsiz yüksek lisansı olanlar (formasyonu olanlar), </w:t>
      </w:r>
      <w:r w:rsidRPr="00DB1DDB">
        <w:rPr>
          <w:rFonts w:ascii="Segoe UI" w:eastAsia="Times New Roman" w:hAnsi="Segoe UI" w:cs="Segoe UI"/>
          <w:sz w:val="24"/>
          <w:szCs w:val="24"/>
          <w:lang w:eastAsia="tr-TR"/>
        </w:rPr>
        <w:br/>
        <w:t xml:space="preserve">--Fen edebiyat fakültesinin ilgili bölüm mezunları (formasyonsuz), </w:t>
      </w:r>
      <w:r w:rsidRPr="00DB1DDB">
        <w:rPr>
          <w:rFonts w:ascii="Segoe UI" w:eastAsia="Times New Roman" w:hAnsi="Segoe UI" w:cs="Segoe UI"/>
          <w:sz w:val="24"/>
          <w:szCs w:val="24"/>
          <w:lang w:eastAsia="tr-TR"/>
        </w:rPr>
        <w:br/>
        <w:t>--Eğitim fakültelerinin diğer bölümlerinden mezun olanlar,</w:t>
      </w:r>
      <w:r w:rsidRPr="00DB1DDB">
        <w:rPr>
          <w:rFonts w:ascii="Segoe UI" w:eastAsia="Times New Roman" w:hAnsi="Segoe UI" w:cs="Segoe UI"/>
          <w:sz w:val="24"/>
          <w:szCs w:val="24"/>
          <w:lang w:eastAsia="tr-TR"/>
        </w:rPr>
        <w:br/>
        <w:t>--Fen edebiyat fakültesinin diğer alanlarından mezun olanlar (formasyonsuz),</w:t>
      </w:r>
      <w:r w:rsidRPr="00DB1DDB">
        <w:rPr>
          <w:rFonts w:ascii="Segoe UI" w:eastAsia="Times New Roman" w:hAnsi="Segoe UI" w:cs="Segoe UI"/>
          <w:sz w:val="24"/>
          <w:szCs w:val="24"/>
          <w:lang w:eastAsia="tr-TR"/>
        </w:rPr>
        <w:br/>
        <w:t>--Emekli öğretmenler,</w:t>
      </w:r>
      <w:r w:rsidRPr="00DB1DDB">
        <w:rPr>
          <w:rFonts w:ascii="Segoe UI" w:eastAsia="Times New Roman" w:hAnsi="Segoe UI" w:cs="Segoe UI"/>
          <w:sz w:val="24"/>
          <w:szCs w:val="24"/>
          <w:lang w:eastAsia="tr-TR"/>
        </w:rPr>
        <w:br/>
        <w:t>--Diğer fakülteler</w:t>
      </w:r>
      <w:proofErr w:type="gramStart"/>
      <w:r w:rsidRPr="00DB1DDB">
        <w:rPr>
          <w:rFonts w:ascii="Segoe UI" w:eastAsia="Times New Roman" w:hAnsi="Segoe UI" w:cs="Segoe UI"/>
          <w:sz w:val="24"/>
          <w:szCs w:val="24"/>
          <w:lang w:eastAsia="tr-TR"/>
        </w:rPr>
        <w:t>.,</w:t>
      </w:r>
      <w:proofErr w:type="gramEnd"/>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--Mevcut lisans mezunlarının yetersiz kalması halinde; ön lisans mezunları,  görevlendirmeleri yapılmaktadır.</w:t>
      </w:r>
    </w:p>
    <w:p w:rsidR="00CC14E4" w:rsidRPr="00DB1DDB" w:rsidRDefault="00C266A5"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Pr>
          <w:rFonts w:ascii="Segoe UI" w:eastAsia="Times New Roman" w:hAnsi="Segoe UI" w:cs="Segoe UI"/>
          <w:sz w:val="24"/>
          <w:szCs w:val="24"/>
          <w:lang w:eastAsia="tr-TR"/>
        </w:rPr>
        <w:t>--Okul Öncesi ve Çocuk Gelişimi</w:t>
      </w:r>
      <w:r w:rsidR="00CC14E4" w:rsidRPr="00DB1DDB">
        <w:rPr>
          <w:rFonts w:ascii="Segoe UI" w:eastAsia="Times New Roman" w:hAnsi="Segoe UI" w:cs="Segoe UI"/>
          <w:sz w:val="24"/>
          <w:szCs w:val="24"/>
          <w:lang w:eastAsia="tr-TR"/>
        </w:rPr>
        <w:t xml:space="preserve"> alanında lisans mezunu olmadığı/kalmadığı zaman Ön lisans mezunu adaylara görev verilebilir.</w:t>
      </w:r>
      <w:r w:rsidR="006604E4">
        <w:rPr>
          <w:rFonts w:ascii="Segoe UI" w:eastAsia="Times New Roman" w:hAnsi="Segoe UI" w:cs="Segoe UI"/>
          <w:sz w:val="24"/>
          <w:szCs w:val="24"/>
          <w:lang w:eastAsia="tr-TR"/>
        </w:rPr>
        <w:t xml:space="preserve"> (Bu alanlar dışında </w:t>
      </w:r>
      <w:r w:rsidR="00433E30">
        <w:rPr>
          <w:rFonts w:ascii="Segoe UI" w:eastAsia="Times New Roman" w:hAnsi="Segoe UI" w:cs="Segoe UI"/>
          <w:sz w:val="24"/>
          <w:szCs w:val="24"/>
          <w:lang w:eastAsia="tr-TR"/>
        </w:rPr>
        <w:t xml:space="preserve">şimdilik </w:t>
      </w:r>
      <w:r w:rsidR="006604E4">
        <w:rPr>
          <w:rFonts w:ascii="Segoe UI" w:eastAsia="Times New Roman" w:hAnsi="Segoe UI" w:cs="Segoe UI"/>
          <w:sz w:val="24"/>
          <w:szCs w:val="24"/>
          <w:lang w:eastAsia="tr-TR"/>
        </w:rPr>
        <w:t>ön lisans mezunları</w:t>
      </w:r>
      <w:r w:rsidR="00752E2E">
        <w:rPr>
          <w:rFonts w:ascii="Segoe UI" w:eastAsia="Times New Roman" w:hAnsi="Segoe UI" w:cs="Segoe UI"/>
          <w:sz w:val="24"/>
          <w:szCs w:val="24"/>
          <w:lang w:eastAsia="tr-TR"/>
        </w:rPr>
        <w:t>nın başvuruları kabul edilmeyece</w:t>
      </w:r>
      <w:r w:rsidR="006604E4">
        <w:rPr>
          <w:rFonts w:ascii="Segoe UI" w:eastAsia="Times New Roman" w:hAnsi="Segoe UI" w:cs="Segoe UI"/>
          <w:sz w:val="24"/>
          <w:szCs w:val="24"/>
          <w:lang w:eastAsia="tr-TR"/>
        </w:rPr>
        <w:t>ktir.)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color w:val="FF0000"/>
          <w:sz w:val="24"/>
          <w:szCs w:val="24"/>
          <w:lang w:eastAsia="tr-TR"/>
        </w:rPr>
        <w:t>YUKARIDAKİ MADDELERE GÖRE AYNI ÖNCELİĞE SAHİP OLANLARIN KENDİ ARALARINDAKİ ÖNCELİK SIRASI:</w:t>
      </w:r>
    </w:p>
    <w:p w:rsidR="00DF22CB" w:rsidRDefault="00CC14E4" w:rsidP="00076F0B">
      <w:pPr>
        <w:shd w:val="clear" w:color="auto" w:fill="FFFFFF"/>
        <w:spacing w:before="100" w:beforeAutospacing="1" w:after="100" w:afterAutospacing="1" w:line="330" w:lineRule="atLeast"/>
        <w:rPr>
          <w:rFonts w:ascii="Segoe UI" w:eastAsia="Times New Roman" w:hAnsi="Segoe UI" w:cs="Segoe UI"/>
          <w:i/>
          <w:sz w:val="24"/>
          <w:szCs w:val="24"/>
          <w:lang w:eastAsia="tr-TR"/>
        </w:rPr>
      </w:pPr>
      <w:r w:rsidRPr="00664B64">
        <w:rPr>
          <w:rFonts w:ascii="Segoe UI" w:eastAsia="Times New Roman" w:hAnsi="Segoe UI" w:cs="Segoe UI"/>
          <w:i/>
          <w:sz w:val="24"/>
          <w:szCs w:val="24"/>
          <w:lang w:eastAsia="tr-TR"/>
        </w:rPr>
        <w:t xml:space="preserve">--Doktorası olanlar, </w:t>
      </w:r>
      <w:r w:rsidRPr="00664B64">
        <w:rPr>
          <w:rFonts w:ascii="Segoe UI" w:eastAsia="Times New Roman" w:hAnsi="Segoe UI" w:cs="Segoe UI"/>
          <w:i/>
          <w:sz w:val="24"/>
          <w:szCs w:val="24"/>
          <w:lang w:eastAsia="tr-TR"/>
        </w:rPr>
        <w:br/>
        <w:t xml:space="preserve">--Yüksek lisansı olanlar, </w:t>
      </w:r>
      <w:r w:rsidRPr="00664B64">
        <w:rPr>
          <w:rFonts w:ascii="Segoe UI" w:eastAsia="Times New Roman" w:hAnsi="Segoe UI" w:cs="Segoe UI"/>
          <w:i/>
          <w:sz w:val="24"/>
          <w:szCs w:val="24"/>
          <w:lang w:eastAsia="tr-TR"/>
        </w:rPr>
        <w:br/>
        <w:t xml:space="preserve">--KPSS puanı yüksek olanlar, </w:t>
      </w:r>
      <w:r w:rsidRPr="00664B64">
        <w:rPr>
          <w:rFonts w:ascii="Segoe UI" w:eastAsia="Times New Roman" w:hAnsi="Segoe UI" w:cs="Segoe UI"/>
          <w:i/>
          <w:sz w:val="24"/>
          <w:szCs w:val="24"/>
          <w:lang w:eastAsia="tr-TR"/>
        </w:rPr>
        <w:br/>
        <w:t xml:space="preserve">--Diploma notu yüksek olanlar, </w:t>
      </w:r>
      <w:r w:rsidRPr="00664B64">
        <w:rPr>
          <w:rFonts w:ascii="Segoe UI" w:eastAsia="Times New Roman" w:hAnsi="Segoe UI" w:cs="Segoe UI"/>
          <w:i/>
          <w:sz w:val="24"/>
          <w:szCs w:val="24"/>
          <w:lang w:eastAsia="tr-TR"/>
        </w:rPr>
        <w:br/>
        <w:t xml:space="preserve">--Daha önce başarıyla bu görevi yapmış olanlar, </w:t>
      </w:r>
      <w:r w:rsidRPr="00664B64">
        <w:rPr>
          <w:rFonts w:ascii="Segoe UI" w:eastAsia="Times New Roman" w:hAnsi="Segoe UI" w:cs="Segoe UI"/>
          <w:i/>
          <w:sz w:val="24"/>
          <w:szCs w:val="24"/>
          <w:lang w:eastAsia="tr-TR"/>
        </w:rPr>
        <w:br/>
        <w:t>--Başvuru tarihi daha önce olanlar.</w:t>
      </w:r>
    </w:p>
    <w:p w:rsidR="00DA0C48" w:rsidRDefault="00DA0C48" w:rsidP="00076F0B">
      <w:pPr>
        <w:shd w:val="clear" w:color="auto" w:fill="FFFFFF"/>
        <w:spacing w:before="100" w:beforeAutospacing="1" w:after="100" w:afterAutospacing="1" w:line="330" w:lineRule="atLeast"/>
        <w:rPr>
          <w:rFonts w:ascii="Segoe UI" w:eastAsia="Times New Roman" w:hAnsi="Segoe UI" w:cs="Segoe UI"/>
          <w:b/>
          <w:i/>
          <w:sz w:val="24"/>
          <w:szCs w:val="24"/>
          <w:u w:val="single"/>
          <w:lang w:eastAsia="tr-TR"/>
        </w:rPr>
      </w:pPr>
      <w:r w:rsidRPr="00DA0C48">
        <w:rPr>
          <w:rFonts w:ascii="Segoe UI" w:eastAsia="Times New Roman" w:hAnsi="Segoe UI" w:cs="Segoe UI"/>
          <w:b/>
          <w:i/>
          <w:sz w:val="24"/>
          <w:szCs w:val="24"/>
          <w:u w:val="single"/>
          <w:lang w:eastAsia="tr-TR"/>
        </w:rPr>
        <w:t>E-Devlet Modülü üzerinden Başvuruda bulunan adayların, yapılan müracaatlarını 2020-2021 eğitim-öğretim dönemi olarak güncellemeleri gerekmektedir.</w:t>
      </w:r>
    </w:p>
    <w:p w:rsidR="00752E2E" w:rsidRPr="00DA0C48" w:rsidRDefault="00752E2E" w:rsidP="00076F0B">
      <w:pPr>
        <w:shd w:val="clear" w:color="auto" w:fill="FFFFFF"/>
        <w:spacing w:before="100" w:beforeAutospacing="1" w:after="100" w:afterAutospacing="1" w:line="330" w:lineRule="atLeast"/>
        <w:rPr>
          <w:rFonts w:ascii="Segoe UI" w:eastAsia="Times New Roman" w:hAnsi="Segoe UI" w:cs="Segoe UI"/>
          <w:b/>
          <w:i/>
          <w:color w:val="212529"/>
          <w:sz w:val="24"/>
          <w:szCs w:val="24"/>
          <w:u w:val="single"/>
          <w:lang w:eastAsia="tr-TR"/>
        </w:rPr>
      </w:pPr>
    </w:p>
    <w:p w:rsidR="00696F22" w:rsidRPr="00752E2E" w:rsidRDefault="00882682" w:rsidP="00CC14E4">
      <w:pPr>
        <w:spacing w:after="0"/>
        <w:rPr>
          <w:b/>
        </w:rPr>
      </w:pPr>
      <w:r>
        <w:t xml:space="preserve">                                                  </w:t>
      </w:r>
      <w:r w:rsidR="00752E2E">
        <w:t xml:space="preserve">                    </w:t>
      </w:r>
      <w:r>
        <w:t xml:space="preserve">     </w:t>
      </w:r>
      <w:r w:rsidRPr="00752E2E">
        <w:rPr>
          <w:b/>
        </w:rPr>
        <w:t>GÜR</w:t>
      </w:r>
      <w:r w:rsidR="00752E2E" w:rsidRPr="00752E2E">
        <w:rPr>
          <w:b/>
        </w:rPr>
        <w:t>OYMAK İLÇE MİLLİ EĞİTİM MÜDÜRLÜĞÜ</w:t>
      </w:r>
    </w:p>
    <w:sectPr w:rsidR="00696F22" w:rsidRPr="00752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10FC"/>
    <w:multiLevelType w:val="multilevel"/>
    <w:tmpl w:val="77C8B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C54B6D"/>
    <w:multiLevelType w:val="multilevel"/>
    <w:tmpl w:val="BC3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5C6FDE"/>
    <w:multiLevelType w:val="multilevel"/>
    <w:tmpl w:val="EA10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CB"/>
    <w:rsid w:val="00076F0B"/>
    <w:rsid w:val="000B5F13"/>
    <w:rsid w:val="001249BF"/>
    <w:rsid w:val="00233FD8"/>
    <w:rsid w:val="00433E30"/>
    <w:rsid w:val="004A3490"/>
    <w:rsid w:val="006604E4"/>
    <w:rsid w:val="00664B64"/>
    <w:rsid w:val="00696F22"/>
    <w:rsid w:val="00752E2E"/>
    <w:rsid w:val="00882682"/>
    <w:rsid w:val="0092225F"/>
    <w:rsid w:val="009B1C54"/>
    <w:rsid w:val="009C1416"/>
    <w:rsid w:val="00A44B00"/>
    <w:rsid w:val="00C266A5"/>
    <w:rsid w:val="00C87E42"/>
    <w:rsid w:val="00CC14E4"/>
    <w:rsid w:val="00DA0C48"/>
    <w:rsid w:val="00DF22CB"/>
    <w:rsid w:val="00EB1922"/>
    <w:rsid w:val="00EB1D2A"/>
    <w:rsid w:val="00EC38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4BA6"/>
  <w15:docId w15:val="{1EC9AA8D-4FE2-4A29-B67D-EF15E4F7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49BF"/>
    <w:rPr>
      <w:color w:val="0000FF" w:themeColor="hyperlink"/>
      <w:u w:val="single"/>
    </w:rPr>
  </w:style>
  <w:style w:type="paragraph" w:styleId="BalonMetni">
    <w:name w:val="Balloon Text"/>
    <w:basedOn w:val="Normal"/>
    <w:link w:val="BalonMetniChar"/>
    <w:uiPriority w:val="99"/>
    <w:semiHidden/>
    <w:unhideWhenUsed/>
    <w:rsid w:val="00CC14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1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21231">
      <w:bodyDiv w:val="1"/>
      <w:marLeft w:val="0"/>
      <w:marRight w:val="0"/>
      <w:marTop w:val="0"/>
      <w:marBottom w:val="0"/>
      <w:divBdr>
        <w:top w:val="none" w:sz="0" w:space="0" w:color="auto"/>
        <w:left w:val="none" w:sz="0" w:space="0" w:color="auto"/>
        <w:bottom w:val="none" w:sz="0" w:space="0" w:color="auto"/>
        <w:right w:val="none" w:sz="0" w:space="0" w:color="auto"/>
      </w:divBdr>
      <w:divsChild>
        <w:div w:id="151871690">
          <w:marLeft w:val="0"/>
          <w:marRight w:val="0"/>
          <w:marTop w:val="0"/>
          <w:marBottom w:val="0"/>
          <w:divBdr>
            <w:top w:val="none" w:sz="0" w:space="0" w:color="auto"/>
            <w:left w:val="none" w:sz="0" w:space="0" w:color="auto"/>
            <w:bottom w:val="none" w:sz="0" w:space="0" w:color="auto"/>
            <w:right w:val="none" w:sz="0" w:space="0" w:color="auto"/>
          </w:divBdr>
          <w:divsChild>
            <w:div w:id="1556431770">
              <w:marLeft w:val="-225"/>
              <w:marRight w:val="-225"/>
              <w:marTop w:val="0"/>
              <w:marBottom w:val="0"/>
              <w:divBdr>
                <w:top w:val="none" w:sz="0" w:space="0" w:color="auto"/>
                <w:left w:val="none" w:sz="0" w:space="0" w:color="auto"/>
                <w:bottom w:val="none" w:sz="0" w:space="0" w:color="auto"/>
                <w:right w:val="none" w:sz="0" w:space="0" w:color="auto"/>
              </w:divBdr>
              <w:divsChild>
                <w:div w:id="1334527123">
                  <w:marLeft w:val="0"/>
                  <w:marRight w:val="0"/>
                  <w:marTop w:val="0"/>
                  <w:marBottom w:val="0"/>
                  <w:divBdr>
                    <w:top w:val="none" w:sz="0" w:space="0" w:color="auto"/>
                    <w:left w:val="none" w:sz="0" w:space="0" w:color="auto"/>
                    <w:bottom w:val="none" w:sz="0" w:space="0" w:color="auto"/>
                    <w:right w:val="none" w:sz="0" w:space="0" w:color="auto"/>
                  </w:divBdr>
                  <w:divsChild>
                    <w:div w:id="12064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urlar.net/common/news/documents/853122/okul-oncesi-ek-4-16092009-01513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tkb.meb.gov.tr/www/ogretmenlik-alanlari/icerik/201" TargetMode="External"/><Relationship Id="rId12" Type="http://schemas.openxmlformats.org/officeDocument/2006/relationships/hyperlink" Target="https://www.memurlar.net/arama/anahtar/default.aspx?Search=&#246;ncel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murlar.net/arama/anahtar/default.aspx?Search=g&#246;revlendirilme" TargetMode="External"/><Relationship Id="rId11" Type="http://schemas.openxmlformats.org/officeDocument/2006/relationships/hyperlink" Target="https://www.memurlar.net/common/news/documents/853122/okul-oncesi-ek-4-16092009-015135.pdf" TargetMode="External"/><Relationship Id="rId5" Type="http://schemas.openxmlformats.org/officeDocument/2006/relationships/hyperlink" Target="http://guroymak.meb.gov.tr" TargetMode="External"/><Relationship Id="rId10" Type="http://schemas.openxmlformats.org/officeDocument/2006/relationships/hyperlink" Target="https://www.memurlar.net/arama/anahtar/default.aspx?Search=&#246;ncelik" TargetMode="External"/><Relationship Id="rId4" Type="http://schemas.openxmlformats.org/officeDocument/2006/relationships/webSettings" Target="webSettings.xml"/><Relationship Id="rId9" Type="http://schemas.openxmlformats.org/officeDocument/2006/relationships/hyperlink" Target="https://www.memurlar.net/arama/anahtar/default.aspx?Search=&#246;ncelik"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971</Words>
  <Characters>5535</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YilmazYELEKIN</dc:creator>
  <cp:lastModifiedBy>Necat</cp:lastModifiedBy>
  <cp:revision>13</cp:revision>
  <cp:lastPrinted>2020-08-21T12:24:00Z</cp:lastPrinted>
  <dcterms:created xsi:type="dcterms:W3CDTF">2020-08-21T10:46:00Z</dcterms:created>
  <dcterms:modified xsi:type="dcterms:W3CDTF">2020-08-21T12:31:00Z</dcterms:modified>
</cp:coreProperties>
</file>